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C0E8B" w14:textId="77777777" w:rsidR="00AB673A" w:rsidRPr="00C57D31" w:rsidRDefault="00AB673A" w:rsidP="00C57D31">
      <w:pPr>
        <w:pStyle w:val="Normale1"/>
        <w:rPr>
          <w:rFonts w:asciiTheme="minorHAnsi" w:hAnsiTheme="minorHAnsi"/>
          <w:b/>
          <w:sz w:val="28"/>
          <w:szCs w:val="28"/>
        </w:rPr>
      </w:pPr>
    </w:p>
    <w:p w14:paraId="4D04CBE3" w14:textId="5A116563" w:rsidR="00E86AE2" w:rsidRPr="00C57D31" w:rsidRDefault="00AB673A" w:rsidP="00C57D31">
      <w:pPr>
        <w:pStyle w:val="Normale1"/>
        <w:rPr>
          <w:rFonts w:asciiTheme="minorHAnsi" w:hAnsiTheme="minorHAnsi"/>
          <w:b/>
          <w:sz w:val="28"/>
          <w:szCs w:val="28"/>
        </w:rPr>
      </w:pPr>
      <w:r w:rsidRPr="00C57D31">
        <w:rPr>
          <w:rFonts w:asciiTheme="minorHAnsi" w:hAnsiTheme="minorHAnsi"/>
          <w:b/>
          <w:sz w:val="28"/>
          <w:szCs w:val="28"/>
        </w:rPr>
        <w:t>Oggetto: Comunicato stampa</w:t>
      </w:r>
    </w:p>
    <w:p w14:paraId="3E12DFAD" w14:textId="3D33983E" w:rsidR="00C57D31" w:rsidRPr="00EC79E2" w:rsidRDefault="00266A5C" w:rsidP="00EC79E2">
      <w:pPr>
        <w:rPr>
          <w:rFonts w:asciiTheme="minorHAnsi" w:eastAsia="Times New Roman" w:hAnsiTheme="minorHAnsi" w:cs="Times New Roman"/>
          <w:b/>
          <w:sz w:val="28"/>
          <w:szCs w:val="28"/>
          <w:lang w:eastAsia="it-IT"/>
        </w:rPr>
      </w:pPr>
      <w:r w:rsidRPr="00C57D31">
        <w:rPr>
          <w:rFonts w:asciiTheme="minorHAnsi" w:hAnsiTheme="minorHAnsi"/>
          <w:b/>
          <w:sz w:val="28"/>
          <w:szCs w:val="28"/>
        </w:rPr>
        <w:t>“</w:t>
      </w:r>
      <w:r w:rsidR="00210F15" w:rsidRPr="00C57D31">
        <w:rPr>
          <w:rFonts w:asciiTheme="minorHAnsi" w:hAnsiTheme="minorHAnsi" w:cs="Helvetica Neue"/>
          <w:b/>
          <w:color w:val="000000"/>
          <w:sz w:val="28"/>
          <w:szCs w:val="28"/>
          <w:lang w:eastAsia="it-IT"/>
        </w:rPr>
        <w:t xml:space="preserve">La BCC della </w:t>
      </w:r>
      <w:proofErr w:type="gramStart"/>
      <w:r w:rsidR="00210F15" w:rsidRPr="00C57D31">
        <w:rPr>
          <w:rFonts w:asciiTheme="minorHAnsi" w:hAnsiTheme="minorHAnsi" w:cs="Helvetica Neue"/>
          <w:b/>
          <w:color w:val="000000"/>
          <w:sz w:val="28"/>
          <w:szCs w:val="28"/>
          <w:lang w:eastAsia="it-IT"/>
        </w:rPr>
        <w:t>Calabria Ulteriore</w:t>
      </w:r>
      <w:proofErr w:type="gramEnd"/>
      <w:r w:rsidR="00210F15" w:rsidRPr="00C57D31">
        <w:rPr>
          <w:rFonts w:asciiTheme="minorHAnsi" w:hAnsiTheme="minorHAnsi" w:cs="Helvetica Neue"/>
          <w:b/>
          <w:color w:val="000000"/>
          <w:sz w:val="28"/>
          <w:szCs w:val="28"/>
          <w:lang w:eastAsia="it-IT"/>
        </w:rPr>
        <w:t xml:space="preserve"> </w:t>
      </w:r>
      <w:r w:rsidR="00885513">
        <w:rPr>
          <w:rFonts w:asciiTheme="minorHAnsi" w:hAnsiTheme="minorHAnsi" w:cs="Helvetica Neue"/>
          <w:b/>
          <w:color w:val="000000"/>
          <w:sz w:val="28"/>
          <w:szCs w:val="28"/>
          <w:lang w:eastAsia="it-IT"/>
        </w:rPr>
        <w:t>si distingue</w:t>
      </w:r>
      <w:r w:rsidR="00841CF5">
        <w:rPr>
          <w:rFonts w:asciiTheme="minorHAnsi" w:hAnsiTheme="minorHAnsi" w:cs="Helvetica Neue"/>
          <w:b/>
          <w:color w:val="000000"/>
          <w:sz w:val="28"/>
          <w:szCs w:val="28"/>
          <w:lang w:eastAsia="it-IT"/>
        </w:rPr>
        <w:t xml:space="preserve"> al “Festival del Sud - Valentia in festa</w:t>
      </w:r>
      <w:r w:rsidR="00404DAF" w:rsidRPr="00C57D31">
        <w:rPr>
          <w:rFonts w:asciiTheme="minorHAnsi" w:hAnsiTheme="minorHAnsi"/>
          <w:b/>
          <w:sz w:val="28"/>
          <w:szCs w:val="28"/>
        </w:rPr>
        <w:t>”</w:t>
      </w:r>
      <w:r w:rsidR="00841CF5">
        <w:rPr>
          <w:rFonts w:asciiTheme="minorHAnsi" w:hAnsiTheme="minorHAnsi"/>
          <w:b/>
          <w:sz w:val="28"/>
          <w:szCs w:val="28"/>
        </w:rPr>
        <w:t xml:space="preserve"> con tre giorn</w:t>
      </w:r>
      <w:r w:rsidR="00885513">
        <w:rPr>
          <w:rFonts w:asciiTheme="minorHAnsi" w:hAnsiTheme="minorHAnsi"/>
          <w:b/>
          <w:sz w:val="28"/>
          <w:szCs w:val="28"/>
        </w:rPr>
        <w:t>i dedicati all’</w:t>
      </w:r>
      <w:r w:rsidR="00841CF5">
        <w:rPr>
          <w:rFonts w:asciiTheme="minorHAnsi" w:hAnsiTheme="minorHAnsi"/>
          <w:b/>
          <w:sz w:val="28"/>
          <w:szCs w:val="28"/>
        </w:rPr>
        <w:t xml:space="preserve">educazione finanziaria </w:t>
      </w:r>
      <w:r w:rsidR="00885513">
        <w:rPr>
          <w:rFonts w:asciiTheme="minorHAnsi" w:hAnsiTheme="minorHAnsi"/>
          <w:b/>
          <w:sz w:val="28"/>
          <w:szCs w:val="28"/>
        </w:rPr>
        <w:t xml:space="preserve">per </w:t>
      </w:r>
      <w:r w:rsidR="00841CF5">
        <w:rPr>
          <w:rFonts w:asciiTheme="minorHAnsi" w:hAnsiTheme="minorHAnsi"/>
          <w:b/>
          <w:sz w:val="28"/>
          <w:szCs w:val="28"/>
        </w:rPr>
        <w:t>gli studenti.</w:t>
      </w:r>
    </w:p>
    <w:p w14:paraId="29310C67" w14:textId="284CA9C1" w:rsidR="002F7C77" w:rsidRDefault="00895CCF" w:rsidP="00895CCF">
      <w:pPr>
        <w:pStyle w:val="normal"/>
        <w:rPr>
          <w:rFonts w:ascii="Calibri" w:hAnsi="Calibri"/>
          <w:sz w:val="28"/>
          <w:szCs w:val="28"/>
        </w:rPr>
      </w:pPr>
      <w:r w:rsidRPr="00C8360D">
        <w:rPr>
          <w:rFonts w:ascii="Calibri" w:hAnsi="Calibri"/>
          <w:sz w:val="28"/>
          <w:szCs w:val="28"/>
        </w:rPr>
        <w:t>La B</w:t>
      </w:r>
      <w:r w:rsidR="00903C93">
        <w:rPr>
          <w:rFonts w:ascii="Calibri" w:hAnsi="Calibri"/>
          <w:sz w:val="28"/>
          <w:szCs w:val="28"/>
        </w:rPr>
        <w:t>CC</w:t>
      </w:r>
      <w:r w:rsidRPr="00C8360D">
        <w:rPr>
          <w:rFonts w:ascii="Calibri" w:hAnsi="Calibri"/>
          <w:sz w:val="28"/>
          <w:szCs w:val="28"/>
        </w:rPr>
        <w:t xml:space="preserve"> della Calabria Ulteriore continua a</w:t>
      </w:r>
      <w:r w:rsidR="002F7C77">
        <w:rPr>
          <w:rFonts w:ascii="Calibri" w:hAnsi="Calibri"/>
          <w:sz w:val="28"/>
          <w:szCs w:val="28"/>
        </w:rPr>
        <w:t>d investire sull’istruzione con particolare attenzione al mondo scolastico.</w:t>
      </w:r>
    </w:p>
    <w:p w14:paraId="4C6E6C1F" w14:textId="5BA44D8E" w:rsidR="00895CCF" w:rsidRDefault="00187E12" w:rsidP="00895CCF">
      <w:pPr>
        <w:pStyle w:val="normal"/>
        <w:rPr>
          <w:rFonts w:ascii="Calibri" w:hAnsi="Calibri"/>
          <w:sz w:val="28"/>
          <w:szCs w:val="28"/>
        </w:rPr>
      </w:pPr>
      <w:r w:rsidRPr="00187E12">
        <w:rPr>
          <w:rFonts w:ascii="Calibri" w:hAnsi="Calibri"/>
          <w:sz w:val="28"/>
          <w:szCs w:val="28"/>
        </w:rPr>
        <w:t>Durante il Festival del Sud, svoltosi a Vibo Valentia dal 15 al 17 aprile scorso, l'Istituto Bancario ha tenuto tre giornate di corsi di educazione finanziaria rivolti agli studenti delle scuole locali.</w:t>
      </w:r>
      <w:r>
        <w:rPr>
          <w:rFonts w:ascii="Calibri" w:hAnsi="Calibri"/>
          <w:sz w:val="28"/>
          <w:szCs w:val="28"/>
        </w:rPr>
        <w:t xml:space="preserve"> </w:t>
      </w:r>
      <w:r w:rsidR="00895CCF" w:rsidRPr="00C8360D">
        <w:rPr>
          <w:rFonts w:ascii="Calibri" w:hAnsi="Calibri"/>
          <w:sz w:val="28"/>
          <w:szCs w:val="28"/>
        </w:rPr>
        <w:t>In tutte e tre le giornate i manager della Bcc della Calabria Ulteriore hanno tenuto dei focus di educazione finanziaria rivolti ai ragazzi delle scuole.</w:t>
      </w:r>
    </w:p>
    <w:p w14:paraId="3D4DC1BC" w14:textId="5C7C9CC8" w:rsidR="00187E12" w:rsidRPr="00C8360D" w:rsidRDefault="00187E12" w:rsidP="00895CCF">
      <w:pPr>
        <w:pStyle w:val="normal"/>
        <w:rPr>
          <w:rFonts w:ascii="Calibri" w:hAnsi="Calibri"/>
          <w:sz w:val="28"/>
          <w:szCs w:val="28"/>
        </w:rPr>
      </w:pPr>
      <w:r w:rsidRPr="00187E12">
        <w:rPr>
          <w:rFonts w:ascii="Calibri" w:hAnsi="Calibri"/>
          <w:sz w:val="28"/>
          <w:szCs w:val="28"/>
        </w:rPr>
        <w:t xml:space="preserve">Questa iniziativa si </w:t>
      </w:r>
      <w:r>
        <w:rPr>
          <w:rFonts w:ascii="Calibri" w:hAnsi="Calibri"/>
          <w:sz w:val="28"/>
          <w:szCs w:val="28"/>
        </w:rPr>
        <w:t>inserisce nella missione della B</w:t>
      </w:r>
      <w:r w:rsidRPr="00187E12">
        <w:rPr>
          <w:rFonts w:ascii="Calibri" w:hAnsi="Calibri"/>
          <w:sz w:val="28"/>
          <w:szCs w:val="28"/>
        </w:rPr>
        <w:t>anca, improntata da sempre ai principi di sussidiarietà, collaborazione e attenzione al territorio. L'obiettivo principale di questi incontri, che si inseriscono in una serie di iniziative simili svolte in passato, è quello di promuovere la consapevolezza finanziaria tra i giovani, fornendo loro gli strumenti di base per comprendere i meccanismi economici e prevenire situazioni di rischio come l'usura, le truffe e gli investimenti imprudenti.</w:t>
      </w:r>
    </w:p>
    <w:p w14:paraId="4336C7EA" w14:textId="33978BC2" w:rsidR="00895CCF" w:rsidRPr="00C8360D" w:rsidRDefault="00895CCF" w:rsidP="00895CCF">
      <w:pPr>
        <w:pStyle w:val="normal"/>
        <w:rPr>
          <w:rFonts w:ascii="Calibri" w:hAnsi="Calibri"/>
          <w:color w:val="35383C"/>
          <w:sz w:val="28"/>
          <w:szCs w:val="28"/>
          <w:highlight w:val="white"/>
        </w:rPr>
      </w:pPr>
      <w:r w:rsidRPr="00C8360D">
        <w:rPr>
          <w:rFonts w:ascii="Calibri" w:hAnsi="Calibri"/>
          <w:color w:val="35383C"/>
          <w:sz w:val="28"/>
          <w:szCs w:val="28"/>
          <w:highlight w:val="white"/>
        </w:rPr>
        <w:t>L’educazione finanziaria è oggi, in un mondo attraversato dalla crisi economica e in cui i mercati finanziari sono diventati più complessi e sofisticati, indispensabile nella formazione, soprattutto dei giovani, per l’acquisizione di conoscenze e competenze necessarie per effettuare le scelte più opportune e per avere un corretto rapporto con il denaro e con il suo valore.</w:t>
      </w:r>
    </w:p>
    <w:p w14:paraId="3C36FE13" w14:textId="77777777" w:rsidR="006D32DF" w:rsidRDefault="006D32DF" w:rsidP="00895CCF">
      <w:pPr>
        <w:pStyle w:val="normal"/>
        <w:rPr>
          <w:rFonts w:ascii="Calibri" w:hAnsi="Calibri"/>
          <w:color w:val="35383C"/>
          <w:sz w:val="28"/>
          <w:szCs w:val="28"/>
        </w:rPr>
      </w:pPr>
      <w:r w:rsidRPr="006D32DF">
        <w:rPr>
          <w:rFonts w:ascii="Calibri" w:hAnsi="Calibri"/>
          <w:color w:val="35383C"/>
          <w:sz w:val="28"/>
          <w:szCs w:val="28"/>
        </w:rPr>
        <w:t>Durante il Festival, sono stati organizzati tre seminari distinti: il primo rivolto alle scuole primarie sul tema "Diventare cittadini sostenibili", il secondo per le scuole secondarie di primo grado con la lezione "Risparmiamo il pianeta", e il terzo per le scuole secondarie di secondo grado dal titolo "Investiamo sul futuro".</w:t>
      </w:r>
    </w:p>
    <w:p w14:paraId="500F4687" w14:textId="77777777" w:rsidR="00B2184C" w:rsidRDefault="00895CCF" w:rsidP="00895CCF">
      <w:pPr>
        <w:pStyle w:val="normal"/>
        <w:rPr>
          <w:rFonts w:ascii="Calibri" w:hAnsi="Calibri"/>
          <w:color w:val="35383C"/>
          <w:sz w:val="28"/>
          <w:szCs w:val="28"/>
          <w:highlight w:val="white"/>
        </w:rPr>
      </w:pPr>
      <w:r w:rsidRPr="00C8360D">
        <w:rPr>
          <w:rFonts w:ascii="Calibri" w:hAnsi="Calibri"/>
          <w:color w:val="35383C"/>
          <w:sz w:val="28"/>
          <w:szCs w:val="28"/>
          <w:highlight w:val="white"/>
        </w:rPr>
        <w:lastRenderedPageBreak/>
        <w:t xml:space="preserve">Gli incontri sono stati organizzati in collaborazione con </w:t>
      </w:r>
      <w:r w:rsidRPr="00C8360D">
        <w:rPr>
          <w:rFonts w:ascii="Calibri" w:hAnsi="Calibri"/>
          <w:sz w:val="28"/>
          <w:szCs w:val="28"/>
        </w:rPr>
        <w:t>F</w:t>
      </w:r>
      <w:r w:rsidR="00F15FEE">
        <w:rPr>
          <w:rFonts w:ascii="Calibri" w:hAnsi="Calibri"/>
          <w:sz w:val="28"/>
          <w:szCs w:val="28"/>
        </w:rPr>
        <w:t>Ed</w:t>
      </w:r>
      <w:r w:rsidRPr="00C8360D">
        <w:rPr>
          <w:rFonts w:ascii="Calibri" w:hAnsi="Calibri"/>
          <w:sz w:val="28"/>
          <w:szCs w:val="28"/>
        </w:rPr>
        <w:t>u</w:t>
      </w:r>
      <w:r w:rsidR="00F15FEE">
        <w:rPr>
          <w:rFonts w:ascii="Calibri" w:hAnsi="Calibri"/>
          <w:sz w:val="28"/>
          <w:szCs w:val="28"/>
        </w:rPr>
        <w:t>F</w:t>
      </w:r>
      <w:r w:rsidRPr="00C8360D">
        <w:rPr>
          <w:rFonts w:ascii="Calibri" w:hAnsi="Calibri"/>
          <w:sz w:val="28"/>
          <w:szCs w:val="28"/>
        </w:rPr>
        <w:t xml:space="preserve"> (</w:t>
      </w:r>
      <w:r w:rsidRPr="00C8360D">
        <w:rPr>
          <w:rFonts w:ascii="Calibri" w:hAnsi="Calibri"/>
          <w:color w:val="222222"/>
          <w:sz w:val="28"/>
          <w:szCs w:val="28"/>
          <w:highlight w:val="white"/>
        </w:rPr>
        <w:t>Fondazione per l’Educazione Finanziaria e al Risparmio) e hanno visto la partecipazione</w:t>
      </w:r>
      <w:r w:rsidR="00822C52">
        <w:rPr>
          <w:rFonts w:ascii="Calibri" w:hAnsi="Calibri"/>
          <w:color w:val="222222"/>
          <w:sz w:val="28"/>
          <w:szCs w:val="28"/>
          <w:highlight w:val="white"/>
        </w:rPr>
        <w:t xml:space="preserve"> </w:t>
      </w:r>
      <w:r w:rsidR="00822C52" w:rsidRPr="00822C52">
        <w:rPr>
          <w:rFonts w:ascii="Calibri" w:hAnsi="Calibri"/>
          <w:color w:val="222222"/>
          <w:sz w:val="28"/>
          <w:szCs w:val="28"/>
        </w:rPr>
        <w:t>di relatori qualificati</w:t>
      </w:r>
      <w:r w:rsidR="00822C52">
        <w:rPr>
          <w:rFonts w:ascii="Calibri" w:hAnsi="Calibri"/>
          <w:color w:val="222222"/>
          <w:sz w:val="28"/>
          <w:szCs w:val="28"/>
        </w:rPr>
        <w:t xml:space="preserve"> </w:t>
      </w:r>
      <w:r w:rsidR="00F473E7">
        <w:rPr>
          <w:rFonts w:ascii="Calibri" w:hAnsi="Calibri"/>
          <w:color w:val="222222"/>
          <w:sz w:val="28"/>
          <w:szCs w:val="28"/>
          <w:highlight w:val="white"/>
        </w:rPr>
        <w:t>come</w:t>
      </w:r>
      <w:r w:rsidRPr="00C8360D">
        <w:rPr>
          <w:rFonts w:ascii="Calibri" w:hAnsi="Calibri"/>
          <w:color w:val="35383C"/>
          <w:sz w:val="28"/>
          <w:szCs w:val="28"/>
          <w:highlight w:val="white"/>
        </w:rPr>
        <w:t xml:space="preserve"> Sofia Balocco, Laura Ran</w:t>
      </w:r>
      <w:r w:rsidR="00D9302E">
        <w:rPr>
          <w:rFonts w:ascii="Calibri" w:hAnsi="Calibri"/>
          <w:color w:val="35383C"/>
          <w:sz w:val="28"/>
          <w:szCs w:val="28"/>
          <w:highlight w:val="white"/>
        </w:rPr>
        <w:t xml:space="preserve">ca e Valentina Panna. </w:t>
      </w:r>
    </w:p>
    <w:p w14:paraId="25AA41E7" w14:textId="75117744" w:rsidR="00F473E7" w:rsidRDefault="00D9302E" w:rsidP="00895CCF">
      <w:pPr>
        <w:pStyle w:val="normal"/>
        <w:rPr>
          <w:rFonts w:ascii="Calibri" w:hAnsi="Calibri"/>
          <w:color w:val="35383C"/>
          <w:sz w:val="28"/>
          <w:szCs w:val="28"/>
          <w:highlight w:val="white"/>
        </w:rPr>
      </w:pPr>
      <w:r>
        <w:rPr>
          <w:rFonts w:ascii="Calibri" w:hAnsi="Calibri"/>
          <w:color w:val="35383C"/>
          <w:sz w:val="28"/>
          <w:szCs w:val="28"/>
          <w:highlight w:val="white"/>
        </w:rPr>
        <w:t>Per la BCC</w:t>
      </w:r>
      <w:r w:rsidR="00357426">
        <w:rPr>
          <w:rFonts w:ascii="Calibri" w:hAnsi="Calibri"/>
          <w:color w:val="35383C"/>
          <w:sz w:val="28"/>
          <w:szCs w:val="28"/>
          <w:highlight w:val="white"/>
        </w:rPr>
        <w:t xml:space="preserve"> della Calabria Ulteriore</w:t>
      </w:r>
      <w:r w:rsidR="00895CCF" w:rsidRPr="00C8360D">
        <w:rPr>
          <w:rFonts w:ascii="Calibri" w:hAnsi="Calibri"/>
          <w:color w:val="35383C"/>
          <w:sz w:val="28"/>
          <w:szCs w:val="28"/>
          <w:highlight w:val="white"/>
        </w:rPr>
        <w:t xml:space="preserve"> sono intervenuti </w:t>
      </w:r>
      <w:r w:rsidR="00F473E7">
        <w:rPr>
          <w:rFonts w:ascii="Calibri" w:hAnsi="Calibri"/>
          <w:color w:val="35383C"/>
          <w:sz w:val="28"/>
          <w:szCs w:val="28"/>
          <w:highlight w:val="white"/>
        </w:rPr>
        <w:t xml:space="preserve">il Vice Presidente Vicario </w:t>
      </w:r>
      <w:r w:rsidR="00F473E7" w:rsidRPr="00C8360D">
        <w:rPr>
          <w:rFonts w:ascii="Calibri" w:hAnsi="Calibri"/>
          <w:color w:val="35383C"/>
          <w:sz w:val="28"/>
          <w:szCs w:val="28"/>
          <w:highlight w:val="white"/>
        </w:rPr>
        <w:t>Gregorio Ferrari</w:t>
      </w:r>
      <w:r w:rsidR="00F473E7" w:rsidRPr="00C8360D">
        <w:rPr>
          <w:rFonts w:ascii="Calibri" w:hAnsi="Calibri"/>
          <w:color w:val="35383C"/>
          <w:sz w:val="28"/>
          <w:szCs w:val="28"/>
          <w:highlight w:val="white"/>
        </w:rPr>
        <w:t xml:space="preserve"> </w:t>
      </w:r>
      <w:r w:rsidR="00F473E7">
        <w:rPr>
          <w:rFonts w:ascii="Calibri" w:hAnsi="Calibri"/>
          <w:color w:val="35383C"/>
          <w:sz w:val="28"/>
          <w:szCs w:val="28"/>
          <w:highlight w:val="white"/>
        </w:rPr>
        <w:t>e il R</w:t>
      </w:r>
      <w:r w:rsidR="00895CCF" w:rsidRPr="00C8360D">
        <w:rPr>
          <w:rFonts w:ascii="Calibri" w:hAnsi="Calibri"/>
          <w:color w:val="35383C"/>
          <w:sz w:val="28"/>
          <w:szCs w:val="28"/>
          <w:highlight w:val="white"/>
        </w:rPr>
        <w:t xml:space="preserve">esponsabile </w:t>
      </w:r>
      <w:r w:rsidR="00F473E7">
        <w:rPr>
          <w:rFonts w:ascii="Calibri" w:hAnsi="Calibri"/>
          <w:color w:val="35383C"/>
          <w:sz w:val="28"/>
          <w:szCs w:val="28"/>
          <w:highlight w:val="white"/>
        </w:rPr>
        <w:t>A</w:t>
      </w:r>
      <w:r w:rsidR="00895CCF" w:rsidRPr="00C8360D">
        <w:rPr>
          <w:rFonts w:ascii="Calibri" w:hAnsi="Calibri"/>
          <w:color w:val="35383C"/>
          <w:sz w:val="28"/>
          <w:szCs w:val="28"/>
          <w:highlight w:val="white"/>
        </w:rPr>
        <w:t xml:space="preserve">rea </w:t>
      </w:r>
      <w:r w:rsidR="00F473E7">
        <w:rPr>
          <w:rFonts w:ascii="Calibri" w:hAnsi="Calibri"/>
          <w:color w:val="35383C"/>
          <w:sz w:val="28"/>
          <w:szCs w:val="28"/>
          <w:highlight w:val="white"/>
        </w:rPr>
        <w:t>C</w:t>
      </w:r>
      <w:r w:rsidR="00895CCF" w:rsidRPr="00C8360D">
        <w:rPr>
          <w:rFonts w:ascii="Calibri" w:hAnsi="Calibri"/>
          <w:color w:val="35383C"/>
          <w:sz w:val="28"/>
          <w:szCs w:val="28"/>
          <w:highlight w:val="white"/>
        </w:rPr>
        <w:t xml:space="preserve">rediti </w:t>
      </w:r>
      <w:r w:rsidR="00F473E7">
        <w:rPr>
          <w:rFonts w:ascii="Calibri" w:hAnsi="Calibri"/>
          <w:color w:val="35383C"/>
          <w:sz w:val="28"/>
          <w:szCs w:val="28"/>
          <w:highlight w:val="white"/>
        </w:rPr>
        <w:t>Roberto Esposito.</w:t>
      </w:r>
    </w:p>
    <w:p w14:paraId="281F8C1B" w14:textId="3C2D52FE" w:rsidR="00015F16" w:rsidRPr="00895CCF" w:rsidRDefault="00257E5D" w:rsidP="00257E5D">
      <w:pPr>
        <w:pStyle w:val="normal"/>
        <w:rPr>
          <w:rFonts w:ascii="Calibri" w:hAnsi="Calibri"/>
          <w:color w:val="202124"/>
          <w:sz w:val="28"/>
          <w:szCs w:val="28"/>
          <w:highlight w:val="white"/>
        </w:rPr>
      </w:pPr>
      <w:r w:rsidRPr="00257E5D">
        <w:rPr>
          <w:rFonts w:ascii="Calibri" w:hAnsi="Calibri"/>
          <w:color w:val="35383C"/>
          <w:sz w:val="28"/>
          <w:szCs w:val="28"/>
        </w:rPr>
        <w:t>Le lezioni hanno registrato una significativa partecipazione e hanno offerto un'opportunità di riflessione e sensibilizzazione sui temi dell'economia circolare, della gestione consapevole delle risorse e dello sviluppo sostenibile. Si è trattato di un momento importante per stimolare gli studenti a riflettere su modelli economici, pratiche sostenibili e sviluppo responsabile.</w:t>
      </w:r>
      <w:bookmarkStart w:id="0" w:name="_GoBack"/>
      <w:bookmarkEnd w:id="0"/>
    </w:p>
    <w:sectPr w:rsidR="00015F16" w:rsidRPr="00895CCF" w:rsidSect="007C0CB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255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0A8D9" w14:textId="77777777" w:rsidR="002F7C77" w:rsidRDefault="002F7C77" w:rsidP="00367BC9">
      <w:pPr>
        <w:spacing w:after="0" w:line="240" w:lineRule="auto"/>
      </w:pPr>
      <w:r>
        <w:separator/>
      </w:r>
    </w:p>
  </w:endnote>
  <w:endnote w:type="continuationSeparator" w:id="0">
    <w:p w14:paraId="467C4C17" w14:textId="77777777" w:rsidR="002F7C77" w:rsidRDefault="002F7C77" w:rsidP="0036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AAB4C" w14:textId="30632CCC" w:rsidR="002F7C77" w:rsidRDefault="002F7C77">
    <w:pPr>
      <w:pStyle w:val="Pidipagina"/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14BBBF9" wp14:editId="726BE5FE">
              <wp:simplePos x="0" y="0"/>
              <wp:positionH relativeFrom="margin">
                <wp:posOffset>-111760</wp:posOffset>
              </wp:positionH>
              <wp:positionV relativeFrom="paragraph">
                <wp:posOffset>-48895</wp:posOffset>
              </wp:positionV>
              <wp:extent cx="3044190" cy="220980"/>
              <wp:effectExtent l="0" t="0" r="0" b="0"/>
              <wp:wrapNone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190" cy="220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C674F7" w14:textId="77777777" w:rsidR="002F7C77" w:rsidRPr="00616456" w:rsidRDefault="002F7C77" w:rsidP="008E031D">
                          <w:pPr>
                            <w:pStyle w:val="BCCDatialpiede"/>
                          </w:pPr>
                          <w:r>
                            <w:t xml:space="preserve">Pag.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57E5D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di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57E5D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2" o:spid="_x0000_s1026" type="#_x0000_t202" style="position:absolute;margin-left:-8.75pt;margin-top:-3.8pt;width:239.7pt;height:17.4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PxLCUCAAAjBAAADgAAAGRycy9lMm9Eb2MueG1srFPbbtswDH0fsH8Q9L7Y8ZIuMeIUXboMA7oL&#10;0O0DGEmOhcmiJymxs68fJadp0L0N04MgitQReXi4uh1aw47KeY224tNJzpmyAqW2+4r/+L59s+DM&#10;B7ASDFpV8ZPy/Hb9+tWq70pVYINGKscIxPqy7yrehNCVWeZFo1rwE+yUJWeNroVApttn0kFP6K3J&#10;ijy/yXp0snMolPd0ez86+Trh17US4WtdexWYqTjlFtLu0r6Le7ZeQbl30DVanNOAf8iiBW3p0wvU&#10;PQRgB6f/gmq1cOixDhOBbYZ1rYVKNVA10/xFNY8NdCrVQuT47kKT/3+w4svxm2NaVvyGMwsttWgD&#10;XhkDTGoWlA/IishS3/mSgh87Cg/Dexyo26li3z2g+OmZxU0Ddq/unMO+USApy2l8mV09HXF8BNn1&#10;n1HSd3AImICG2rWRQiKFETp163TpkBoCE3T5Np/NpktyCfIVRb5cpBZmUD697pwPHxW2LB4q7kgB&#10;CR2ODz7EbKB8ComfeTRabrUxyXD73cY4dgRSyzatVMCLMGNZX/HlvJgnZIvxfRJSqwOp2ei24os8&#10;rlFfkY0PVqaQANqMZ8rE2DM9kZGRmzDsBgqMnO1Qnogoh6Nqacro0KD7zVlPiq24/3UApzgznyyR&#10;vZzOZlHiyZjN3xVkuGvP7toDVhBUxQNn43ET0lhEHizeUVNqnfh6zuScKykx0Xiemij1aztFPc/2&#10;+g8AAAD//wMAUEsDBBQABgAIAAAAIQBDL8am3gAAAAkBAAAPAAAAZHJzL2Rvd25yZXYueG1sTI/L&#10;boMwEEX3lfoP1kTqpkoMKMENxURtpVbd5vEBA0wABdsIO4H8faerdjejObpzbr6bTS9uNPrOWQ3x&#10;KgJBtnJ1ZxsNp+Pn8gWED2hr7J0lDXfysCseH3LMajfZPd0OoREcYn2GGtoQhkxKX7Vk0K/cQJZv&#10;ZzcaDLyOjaxHnDjc9DKJolQa7Cx/aHGgj5aqy+FqNJy/p+fNdiq/wknt1+k7dqp0d62fFvPbK4hA&#10;c/iD4Vef1aFgp9Jdbe1Fr2EZqw2jPKgUBAPrNN6CKDUkKgFZ5PJ/g+IHAAD//wMAUEsBAi0AFAAG&#10;AAgAAAAhAOSZw8D7AAAA4QEAABMAAAAAAAAAAAAAAAAAAAAAAFtDb250ZW50X1R5cGVzXS54bWxQ&#10;SwECLQAUAAYACAAAACEAI7Jq4dcAAACUAQAACwAAAAAAAAAAAAAAAAAsAQAAX3JlbHMvLnJlbHNQ&#10;SwECLQAUAAYACAAAACEAwwPxLCUCAAAjBAAADgAAAAAAAAAAAAAAAAAsAgAAZHJzL2Uyb0RvYy54&#10;bWxQSwECLQAUAAYACAAAACEAQy/Gpt4AAAAJAQAADwAAAAAAAAAAAAAAAAB9BAAAZHJzL2Rvd25y&#10;ZXYueG1sUEsFBgAAAAAEAAQA8wAAAIgFAAAAAA==&#10;" stroked="f">
              <v:textbox>
                <w:txbxContent>
                  <w:p w14:paraId="33C674F7" w14:textId="77777777" w:rsidR="002F7C77" w:rsidRPr="00616456" w:rsidRDefault="002F7C77" w:rsidP="008E031D">
                    <w:pPr>
                      <w:pStyle w:val="BCCDatialpiede"/>
                    </w:pPr>
                    <w:r>
                      <w:t xml:space="preserve">Pag.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57E5D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di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57E5D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11C82" w14:textId="60593DE6" w:rsidR="002F7C77" w:rsidRDefault="002F7C7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28AD97D" wp14:editId="05D53B86">
          <wp:simplePos x="0" y="0"/>
          <wp:positionH relativeFrom="page">
            <wp:posOffset>10160</wp:posOffset>
          </wp:positionH>
          <wp:positionV relativeFrom="page">
            <wp:posOffset>9079865</wp:posOffset>
          </wp:positionV>
          <wp:extent cx="7539355" cy="1613535"/>
          <wp:effectExtent l="0" t="0" r="0" b="0"/>
          <wp:wrapNone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61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662D0" w14:textId="77777777" w:rsidR="002F7C77" w:rsidRDefault="002F7C77" w:rsidP="00367BC9">
      <w:pPr>
        <w:spacing w:after="0" w:line="240" w:lineRule="auto"/>
      </w:pPr>
      <w:r>
        <w:separator/>
      </w:r>
    </w:p>
  </w:footnote>
  <w:footnote w:type="continuationSeparator" w:id="0">
    <w:p w14:paraId="3F1E87A8" w14:textId="77777777" w:rsidR="002F7C77" w:rsidRDefault="002F7C77" w:rsidP="0036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E016E" w14:textId="00A4C004" w:rsidR="002F7C77" w:rsidRDefault="002F7C7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1099A496" wp14:editId="4AD8F7B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60310" cy="1435735"/>
          <wp:effectExtent l="0" t="0" r="0" b="0"/>
          <wp:wrapNone/>
          <wp:docPr id="4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35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8CD50" w14:textId="2D98EA9E" w:rsidR="002F7C77" w:rsidRDefault="002F7C77">
    <w:pPr>
      <w:pStyle w:val="Intestazione"/>
      <w:rPr>
        <w:noProof/>
      </w:rPr>
    </w:pPr>
    <w:r>
      <w:rPr>
        <w:noProof/>
        <w:lang w:eastAsia="it-IT"/>
      </w:rPr>
      <w:drawing>
        <wp:anchor distT="0" distB="0" distL="114300" distR="114300" simplePos="0" relativeHeight="251656192" behindDoc="1" locked="0" layoutInCell="1" allowOverlap="1" wp14:anchorId="0177231E" wp14:editId="3BE7259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60310" cy="1435735"/>
          <wp:effectExtent l="0" t="0" r="0" b="0"/>
          <wp:wrapNone/>
          <wp:docPr id="2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35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04692C17" w14:textId="77777777" w:rsidR="002F7C77" w:rsidRDefault="002F7C77">
    <w:pPr>
      <w:pStyle w:val="Intestazione"/>
    </w:pP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BC9"/>
    <w:rsid w:val="00015F16"/>
    <w:rsid w:val="00021849"/>
    <w:rsid w:val="00027D26"/>
    <w:rsid w:val="0003309C"/>
    <w:rsid w:val="00037FFA"/>
    <w:rsid w:val="00044799"/>
    <w:rsid w:val="00052FE0"/>
    <w:rsid w:val="000566B4"/>
    <w:rsid w:val="00063795"/>
    <w:rsid w:val="00074D5B"/>
    <w:rsid w:val="00084F40"/>
    <w:rsid w:val="000862EC"/>
    <w:rsid w:val="00087BAD"/>
    <w:rsid w:val="00094FB8"/>
    <w:rsid w:val="00097B4F"/>
    <w:rsid w:val="000B2BCD"/>
    <w:rsid w:val="000D6109"/>
    <w:rsid w:val="001015AB"/>
    <w:rsid w:val="001039B0"/>
    <w:rsid w:val="0012773F"/>
    <w:rsid w:val="0014751A"/>
    <w:rsid w:val="001564DC"/>
    <w:rsid w:val="00187E12"/>
    <w:rsid w:val="001B0BB6"/>
    <w:rsid w:val="001D0A6F"/>
    <w:rsid w:val="001D1105"/>
    <w:rsid w:val="001E10BA"/>
    <w:rsid w:val="00202312"/>
    <w:rsid w:val="00210F15"/>
    <w:rsid w:val="002213F3"/>
    <w:rsid w:val="002218FD"/>
    <w:rsid w:val="0022579F"/>
    <w:rsid w:val="002445CB"/>
    <w:rsid w:val="00257E5D"/>
    <w:rsid w:val="00266A5C"/>
    <w:rsid w:val="00267141"/>
    <w:rsid w:val="0029033A"/>
    <w:rsid w:val="002F7C77"/>
    <w:rsid w:val="00357426"/>
    <w:rsid w:val="003639B9"/>
    <w:rsid w:val="003647FD"/>
    <w:rsid w:val="00366C4D"/>
    <w:rsid w:val="00367BC9"/>
    <w:rsid w:val="003758B9"/>
    <w:rsid w:val="00384E0C"/>
    <w:rsid w:val="003A4A44"/>
    <w:rsid w:val="003A5EB0"/>
    <w:rsid w:val="003C78E6"/>
    <w:rsid w:val="00400354"/>
    <w:rsid w:val="00404DAF"/>
    <w:rsid w:val="00444B76"/>
    <w:rsid w:val="00447559"/>
    <w:rsid w:val="0046613E"/>
    <w:rsid w:val="004920FB"/>
    <w:rsid w:val="004F3000"/>
    <w:rsid w:val="004F79E9"/>
    <w:rsid w:val="005238B9"/>
    <w:rsid w:val="00556B46"/>
    <w:rsid w:val="00586D42"/>
    <w:rsid w:val="0059265C"/>
    <w:rsid w:val="00616456"/>
    <w:rsid w:val="00667E8A"/>
    <w:rsid w:val="006868CD"/>
    <w:rsid w:val="0069752B"/>
    <w:rsid w:val="006A2729"/>
    <w:rsid w:val="006B27AA"/>
    <w:rsid w:val="006D32DF"/>
    <w:rsid w:val="006E59F9"/>
    <w:rsid w:val="006F0083"/>
    <w:rsid w:val="00702270"/>
    <w:rsid w:val="007104EB"/>
    <w:rsid w:val="00734E16"/>
    <w:rsid w:val="00754688"/>
    <w:rsid w:val="00756BEA"/>
    <w:rsid w:val="007649C3"/>
    <w:rsid w:val="0079098C"/>
    <w:rsid w:val="007C0CB5"/>
    <w:rsid w:val="007C3091"/>
    <w:rsid w:val="007E454A"/>
    <w:rsid w:val="00801E55"/>
    <w:rsid w:val="00820AB3"/>
    <w:rsid w:val="008229C1"/>
    <w:rsid w:val="00822C52"/>
    <w:rsid w:val="008240E2"/>
    <w:rsid w:val="008278AF"/>
    <w:rsid w:val="00841CF5"/>
    <w:rsid w:val="00857376"/>
    <w:rsid w:val="008613F3"/>
    <w:rsid w:val="00862932"/>
    <w:rsid w:val="008705BF"/>
    <w:rsid w:val="00885513"/>
    <w:rsid w:val="008872BA"/>
    <w:rsid w:val="0089146D"/>
    <w:rsid w:val="00895CCF"/>
    <w:rsid w:val="008D2363"/>
    <w:rsid w:val="008E031D"/>
    <w:rsid w:val="00900605"/>
    <w:rsid w:val="00901E6C"/>
    <w:rsid w:val="009032FE"/>
    <w:rsid w:val="00903C93"/>
    <w:rsid w:val="00943EBE"/>
    <w:rsid w:val="00946B78"/>
    <w:rsid w:val="00962D01"/>
    <w:rsid w:val="00966B09"/>
    <w:rsid w:val="00980C0B"/>
    <w:rsid w:val="00984F3B"/>
    <w:rsid w:val="00991669"/>
    <w:rsid w:val="009E6C95"/>
    <w:rsid w:val="009F74DD"/>
    <w:rsid w:val="00A075F9"/>
    <w:rsid w:val="00A34DAF"/>
    <w:rsid w:val="00A54398"/>
    <w:rsid w:val="00A65B46"/>
    <w:rsid w:val="00A73A4A"/>
    <w:rsid w:val="00A84948"/>
    <w:rsid w:val="00AA4FA2"/>
    <w:rsid w:val="00AA6D4B"/>
    <w:rsid w:val="00AB673A"/>
    <w:rsid w:val="00AB7CBF"/>
    <w:rsid w:val="00AF1310"/>
    <w:rsid w:val="00AF287E"/>
    <w:rsid w:val="00B003D0"/>
    <w:rsid w:val="00B01B81"/>
    <w:rsid w:val="00B06E4C"/>
    <w:rsid w:val="00B130FB"/>
    <w:rsid w:val="00B2184C"/>
    <w:rsid w:val="00B244A6"/>
    <w:rsid w:val="00B2780E"/>
    <w:rsid w:val="00B719C9"/>
    <w:rsid w:val="00B71AEC"/>
    <w:rsid w:val="00B725E6"/>
    <w:rsid w:val="00BA1F8C"/>
    <w:rsid w:val="00BA63B7"/>
    <w:rsid w:val="00BB5BA7"/>
    <w:rsid w:val="00BE7C64"/>
    <w:rsid w:val="00C05DA7"/>
    <w:rsid w:val="00C3419D"/>
    <w:rsid w:val="00C42BFD"/>
    <w:rsid w:val="00C550FF"/>
    <w:rsid w:val="00C57D31"/>
    <w:rsid w:val="00C57F80"/>
    <w:rsid w:val="00C65286"/>
    <w:rsid w:val="00C6572B"/>
    <w:rsid w:val="00C65C98"/>
    <w:rsid w:val="00C9171B"/>
    <w:rsid w:val="00CA2721"/>
    <w:rsid w:val="00CC3081"/>
    <w:rsid w:val="00D17A13"/>
    <w:rsid w:val="00D56394"/>
    <w:rsid w:val="00D61C4A"/>
    <w:rsid w:val="00D67DDB"/>
    <w:rsid w:val="00D9302E"/>
    <w:rsid w:val="00D935FA"/>
    <w:rsid w:val="00D97B1F"/>
    <w:rsid w:val="00DC19A7"/>
    <w:rsid w:val="00DD3A19"/>
    <w:rsid w:val="00DD518E"/>
    <w:rsid w:val="00DE5967"/>
    <w:rsid w:val="00E024FA"/>
    <w:rsid w:val="00E14C7A"/>
    <w:rsid w:val="00E2081B"/>
    <w:rsid w:val="00E566D0"/>
    <w:rsid w:val="00E63FDF"/>
    <w:rsid w:val="00E80F59"/>
    <w:rsid w:val="00E86AE2"/>
    <w:rsid w:val="00E92C38"/>
    <w:rsid w:val="00EA6E84"/>
    <w:rsid w:val="00EA7759"/>
    <w:rsid w:val="00EB3AF3"/>
    <w:rsid w:val="00EB60A7"/>
    <w:rsid w:val="00EC4D04"/>
    <w:rsid w:val="00EC79E2"/>
    <w:rsid w:val="00EE24B6"/>
    <w:rsid w:val="00EF1633"/>
    <w:rsid w:val="00EF63C6"/>
    <w:rsid w:val="00F0339A"/>
    <w:rsid w:val="00F15FEE"/>
    <w:rsid w:val="00F32F79"/>
    <w:rsid w:val="00F46AC4"/>
    <w:rsid w:val="00F473E7"/>
    <w:rsid w:val="00F76900"/>
    <w:rsid w:val="00F932B0"/>
    <w:rsid w:val="00F94A75"/>
    <w:rsid w:val="00FB5497"/>
    <w:rsid w:val="00FE338E"/>
    <w:rsid w:val="00FE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E850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67BC9"/>
  </w:style>
  <w:style w:type="paragraph" w:styleId="Pidipagina">
    <w:name w:val="footer"/>
    <w:basedOn w:val="Normale"/>
    <w:link w:val="Pidipagina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67BC9"/>
  </w:style>
  <w:style w:type="paragraph" w:customStyle="1" w:styleId="BCCDatialpiede">
    <w:name w:val="BCC Dati al piede"/>
    <w:qFormat/>
    <w:rsid w:val="00616456"/>
    <w:pPr>
      <w:autoSpaceDE w:val="0"/>
      <w:autoSpaceDN w:val="0"/>
      <w:adjustRightInd w:val="0"/>
      <w:spacing w:line="264" w:lineRule="auto"/>
    </w:pPr>
    <w:rPr>
      <w:rFonts w:ascii="Arial" w:hAnsi="Arial"/>
      <w:color w:val="003594"/>
      <w:sz w:val="13"/>
      <w:szCs w:val="13"/>
      <w:lang w:eastAsia="en-US"/>
    </w:rPr>
  </w:style>
  <w:style w:type="character" w:customStyle="1" w:styleId="BCCDatialpiedeBOLD">
    <w:name w:val="BCC Dati al piede BOLD"/>
    <w:uiPriority w:val="1"/>
    <w:qFormat/>
    <w:rsid w:val="00616456"/>
    <w:rPr>
      <w:rFonts w:ascii="Arial" w:hAnsi="Arial"/>
      <w:b/>
    </w:rPr>
  </w:style>
  <w:style w:type="paragraph" w:customStyle="1" w:styleId="Grigliamedia21">
    <w:name w:val="Griglia media 21"/>
    <w:uiPriority w:val="1"/>
    <w:qFormat/>
    <w:rsid w:val="00962D01"/>
    <w:rPr>
      <w:sz w:val="22"/>
      <w:szCs w:val="22"/>
      <w:lang w:eastAsia="en-US"/>
    </w:rPr>
  </w:style>
  <w:style w:type="paragraph" w:customStyle="1" w:styleId="BCCNormale">
    <w:name w:val="BCC Normale"/>
    <w:basedOn w:val="Normale"/>
    <w:qFormat/>
    <w:rsid w:val="00AA4FA2"/>
    <w:pPr>
      <w:tabs>
        <w:tab w:val="left" w:pos="4820"/>
      </w:tabs>
      <w:spacing w:after="0" w:line="280" w:lineRule="exact"/>
    </w:pPr>
    <w:rPr>
      <w:rFonts w:ascii="Arial" w:hAnsi="Arial"/>
      <w:sz w:val="20"/>
    </w:rPr>
  </w:style>
  <w:style w:type="character" w:customStyle="1" w:styleId="apple-converted-space">
    <w:name w:val="apple-converted-space"/>
    <w:basedOn w:val="Caratterepredefinitoparagrafo"/>
    <w:rsid w:val="00AB673A"/>
  </w:style>
  <w:style w:type="paragraph" w:customStyle="1" w:styleId="Normale1">
    <w:name w:val="Normale1"/>
    <w:rsid w:val="00AB673A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paragraph" w:styleId="NormaleWeb">
    <w:name w:val="Normal (Web)"/>
    <w:basedOn w:val="Normale"/>
    <w:uiPriority w:val="99"/>
    <w:semiHidden/>
    <w:unhideWhenUsed/>
    <w:rsid w:val="00BA63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Normale2">
    <w:name w:val="Normale2"/>
    <w:rsid w:val="00A34DAF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paragraph" w:styleId="Revisione">
    <w:name w:val="Revision"/>
    <w:hidden/>
    <w:uiPriority w:val="71"/>
    <w:rsid w:val="008D2363"/>
    <w:rPr>
      <w:sz w:val="22"/>
      <w:szCs w:val="22"/>
      <w:lang w:eastAsia="en-US"/>
    </w:rPr>
  </w:style>
  <w:style w:type="paragraph" w:customStyle="1" w:styleId="Normale3">
    <w:name w:val="Normale3"/>
    <w:rsid w:val="00B244A6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character" w:styleId="Collegamentoipertestuale">
    <w:name w:val="Hyperlink"/>
    <w:basedOn w:val="Caratterepredefinitoparagrafo"/>
    <w:uiPriority w:val="99"/>
    <w:unhideWhenUsed/>
    <w:rsid w:val="00EB60A7"/>
    <w:rPr>
      <w:color w:val="0563C1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89146D"/>
    <w:rPr>
      <w:color w:val="954F72" w:themeColor="followedHyperlink"/>
      <w:u w:val="single"/>
    </w:rPr>
  </w:style>
  <w:style w:type="paragraph" w:customStyle="1" w:styleId="normal">
    <w:name w:val="normal"/>
    <w:rsid w:val="00895CCF"/>
    <w:pPr>
      <w:spacing w:line="276" w:lineRule="auto"/>
    </w:pPr>
    <w:rPr>
      <w:rFonts w:ascii="Arial" w:eastAsia="Arial" w:hAnsi="Arial"/>
      <w:sz w:val="22"/>
      <w:szCs w:val="22"/>
      <w:lang w:val="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67BC9"/>
  </w:style>
  <w:style w:type="paragraph" w:styleId="Pidipagina">
    <w:name w:val="footer"/>
    <w:basedOn w:val="Normale"/>
    <w:link w:val="Pidipagina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67BC9"/>
  </w:style>
  <w:style w:type="paragraph" w:customStyle="1" w:styleId="BCCDatialpiede">
    <w:name w:val="BCC Dati al piede"/>
    <w:qFormat/>
    <w:rsid w:val="00616456"/>
    <w:pPr>
      <w:autoSpaceDE w:val="0"/>
      <w:autoSpaceDN w:val="0"/>
      <w:adjustRightInd w:val="0"/>
      <w:spacing w:line="264" w:lineRule="auto"/>
    </w:pPr>
    <w:rPr>
      <w:rFonts w:ascii="Arial" w:hAnsi="Arial"/>
      <w:color w:val="003594"/>
      <w:sz w:val="13"/>
      <w:szCs w:val="13"/>
      <w:lang w:eastAsia="en-US"/>
    </w:rPr>
  </w:style>
  <w:style w:type="character" w:customStyle="1" w:styleId="BCCDatialpiedeBOLD">
    <w:name w:val="BCC Dati al piede BOLD"/>
    <w:uiPriority w:val="1"/>
    <w:qFormat/>
    <w:rsid w:val="00616456"/>
    <w:rPr>
      <w:rFonts w:ascii="Arial" w:hAnsi="Arial"/>
      <w:b/>
    </w:rPr>
  </w:style>
  <w:style w:type="paragraph" w:customStyle="1" w:styleId="Grigliamedia21">
    <w:name w:val="Griglia media 21"/>
    <w:uiPriority w:val="1"/>
    <w:qFormat/>
    <w:rsid w:val="00962D01"/>
    <w:rPr>
      <w:sz w:val="22"/>
      <w:szCs w:val="22"/>
      <w:lang w:eastAsia="en-US"/>
    </w:rPr>
  </w:style>
  <w:style w:type="paragraph" w:customStyle="1" w:styleId="BCCNormale">
    <w:name w:val="BCC Normale"/>
    <w:basedOn w:val="Normale"/>
    <w:qFormat/>
    <w:rsid w:val="00AA4FA2"/>
    <w:pPr>
      <w:tabs>
        <w:tab w:val="left" w:pos="4820"/>
      </w:tabs>
      <w:spacing w:after="0" w:line="280" w:lineRule="exact"/>
    </w:pPr>
    <w:rPr>
      <w:rFonts w:ascii="Arial" w:hAnsi="Arial"/>
      <w:sz w:val="20"/>
    </w:rPr>
  </w:style>
  <w:style w:type="character" w:customStyle="1" w:styleId="apple-converted-space">
    <w:name w:val="apple-converted-space"/>
    <w:basedOn w:val="Caratterepredefinitoparagrafo"/>
    <w:rsid w:val="00AB673A"/>
  </w:style>
  <w:style w:type="paragraph" w:customStyle="1" w:styleId="Normale1">
    <w:name w:val="Normale1"/>
    <w:rsid w:val="00AB673A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paragraph" w:styleId="NormaleWeb">
    <w:name w:val="Normal (Web)"/>
    <w:basedOn w:val="Normale"/>
    <w:uiPriority w:val="99"/>
    <w:semiHidden/>
    <w:unhideWhenUsed/>
    <w:rsid w:val="00BA63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Normale2">
    <w:name w:val="Normale2"/>
    <w:rsid w:val="00A34DAF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paragraph" w:styleId="Revisione">
    <w:name w:val="Revision"/>
    <w:hidden/>
    <w:uiPriority w:val="71"/>
    <w:rsid w:val="008D2363"/>
    <w:rPr>
      <w:sz w:val="22"/>
      <w:szCs w:val="22"/>
      <w:lang w:eastAsia="en-US"/>
    </w:rPr>
  </w:style>
  <w:style w:type="paragraph" w:customStyle="1" w:styleId="Normale3">
    <w:name w:val="Normale3"/>
    <w:rsid w:val="00B244A6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character" w:styleId="Collegamentoipertestuale">
    <w:name w:val="Hyperlink"/>
    <w:basedOn w:val="Caratterepredefinitoparagrafo"/>
    <w:uiPriority w:val="99"/>
    <w:unhideWhenUsed/>
    <w:rsid w:val="00EB60A7"/>
    <w:rPr>
      <w:color w:val="0563C1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89146D"/>
    <w:rPr>
      <w:color w:val="954F72" w:themeColor="followedHyperlink"/>
      <w:u w:val="single"/>
    </w:rPr>
  </w:style>
  <w:style w:type="paragraph" w:customStyle="1" w:styleId="normal">
    <w:name w:val="normal"/>
    <w:rsid w:val="00895CCF"/>
    <w:pPr>
      <w:spacing w:line="276" w:lineRule="auto"/>
    </w:pPr>
    <w:rPr>
      <w:rFonts w:ascii="Arial" w:eastAsia="Arial" w:hAnsi="Arial"/>
      <w:sz w:val="22"/>
      <w:szCs w:val="22"/>
      <w:lang w:val="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B6F21-8F26-6344-B874-DA41B458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391</Words>
  <Characters>2229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Niccolò Desii</dc:creator>
  <cp:keywords/>
  <dc:description/>
  <cp:lastModifiedBy>lonia fiordalisi</cp:lastModifiedBy>
  <cp:revision>19</cp:revision>
  <dcterms:created xsi:type="dcterms:W3CDTF">2024-02-07T07:56:00Z</dcterms:created>
  <dcterms:modified xsi:type="dcterms:W3CDTF">2024-04-18T15:08:00Z</dcterms:modified>
</cp:coreProperties>
</file>